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Tyrrell County</w:t>
      </w:r>
    </w:p>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Board of Commissioners</w:t>
      </w:r>
    </w:p>
    <w:p w:rsidR="004D35D7" w:rsidRDefault="00C07CCB" w:rsidP="00C07CCB">
      <w:pPr>
        <w:pStyle w:val="NoSpacing"/>
        <w:jc w:val="center"/>
        <w:rPr>
          <w:rFonts w:ascii="Georgia" w:hAnsi="Georgia"/>
          <w:b/>
          <w:sz w:val="36"/>
          <w:szCs w:val="36"/>
        </w:rPr>
      </w:pPr>
      <w:r w:rsidRPr="00C07CCB">
        <w:rPr>
          <w:rFonts w:ascii="Georgia" w:hAnsi="Georgia"/>
          <w:b/>
          <w:sz w:val="36"/>
          <w:szCs w:val="36"/>
        </w:rPr>
        <w:t>2020 Meeting Schedule</w:t>
      </w:r>
    </w:p>
    <w:p w:rsidR="00C07CCB" w:rsidRDefault="00C07CCB" w:rsidP="00C07CCB">
      <w:pPr>
        <w:pStyle w:val="NoSpacing"/>
        <w:jc w:val="center"/>
        <w:rPr>
          <w:rFonts w:ascii="Georgia" w:hAnsi="Georgia"/>
          <w:b/>
          <w:sz w:val="36"/>
          <w:szCs w:val="36"/>
        </w:rPr>
      </w:pPr>
    </w:p>
    <w:p w:rsidR="00C07CCB" w:rsidRDefault="00C07CCB" w:rsidP="00C07CCB">
      <w:pPr>
        <w:pStyle w:val="NoSpacing"/>
        <w:rPr>
          <w:rFonts w:ascii="Georgia" w:hAnsi="Georgia"/>
          <w:sz w:val="28"/>
          <w:szCs w:val="28"/>
        </w:rPr>
      </w:pPr>
      <w:r>
        <w:rPr>
          <w:rFonts w:ascii="Georgia" w:hAnsi="Georgia"/>
          <w:sz w:val="28"/>
          <w:szCs w:val="28"/>
        </w:rPr>
        <w:t>JANUARY 14,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FEBRUARY 4,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MARCH 3,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APRIL 7,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MAY 5,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JUNE 2,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JULY 21,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AUGUST 4,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SEPTEMBER 1,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OCTOBER 6,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NOVEMBER 3,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r>
        <w:rPr>
          <w:rFonts w:ascii="Georgia" w:hAnsi="Georgia"/>
          <w:sz w:val="28"/>
          <w:szCs w:val="28"/>
        </w:rPr>
        <w:t>DECEMBER 1, 2020</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p>
    <w:p w:rsidR="00B961EC" w:rsidRDefault="00B961EC" w:rsidP="00B961EC">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C07CCB" w:rsidRPr="00C07CCB" w:rsidRDefault="00C07CCB" w:rsidP="00C07CCB">
      <w:pPr>
        <w:pStyle w:val="NoSpacing"/>
        <w:rPr>
          <w:rFonts w:ascii="Georgia" w:hAnsi="Georgia"/>
          <w:sz w:val="28"/>
          <w:szCs w:val="28"/>
        </w:rPr>
      </w:pPr>
    </w:p>
    <w:p w:rsidR="00C07CCB" w:rsidRPr="00C07CCB" w:rsidRDefault="00C07CCB" w:rsidP="00C07CCB">
      <w:pPr>
        <w:pStyle w:val="NoSpacing"/>
        <w:jc w:val="center"/>
        <w:rPr>
          <w:rFonts w:ascii="Georgia" w:hAnsi="Georgia"/>
          <w:sz w:val="36"/>
          <w:szCs w:val="36"/>
        </w:rPr>
      </w:pPr>
    </w:p>
    <w:sectPr w:rsidR="00C07CCB" w:rsidRPr="00C0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B"/>
    <w:rsid w:val="00033667"/>
    <w:rsid w:val="00461C26"/>
    <w:rsid w:val="004D35D7"/>
    <w:rsid w:val="00524198"/>
    <w:rsid w:val="00575309"/>
    <w:rsid w:val="00847FB1"/>
    <w:rsid w:val="0088308D"/>
    <w:rsid w:val="00B961EC"/>
    <w:rsid w:val="00BD5D49"/>
    <w:rsid w:val="00C0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6C4E-6C33-45F4-8F56-02C4206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CB"/>
    <w:pPr>
      <w:spacing w:after="0" w:line="240" w:lineRule="auto"/>
    </w:pPr>
  </w:style>
  <w:style w:type="paragraph" w:styleId="BalloonText">
    <w:name w:val="Balloon Text"/>
    <w:basedOn w:val="Normal"/>
    <w:link w:val="BalloonTextChar"/>
    <w:uiPriority w:val="99"/>
    <w:semiHidden/>
    <w:unhideWhenUsed/>
    <w:rsid w:val="0052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4</cp:revision>
  <cp:lastPrinted>2019-11-20T18:21:00Z</cp:lastPrinted>
  <dcterms:created xsi:type="dcterms:W3CDTF">2019-11-20T16:45:00Z</dcterms:created>
  <dcterms:modified xsi:type="dcterms:W3CDTF">2019-11-20T19:48:00Z</dcterms:modified>
</cp:coreProperties>
</file>